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4"/>
      </w:tblGrid>
      <w:tr w:rsidR="00F85604" w:rsidTr="00D84ED0">
        <w:trPr>
          <w:cantSplit/>
          <w:trHeight w:val="1134"/>
        </w:trPr>
        <w:tc>
          <w:tcPr>
            <w:tcW w:w="9354" w:type="dxa"/>
            <w:tcMar>
              <w:left w:w="0" w:type="dxa"/>
              <w:right w:w="0" w:type="dxa"/>
            </w:tcMar>
            <w:vAlign w:val="center"/>
          </w:tcPr>
          <w:p w:rsidR="00F85604" w:rsidRDefault="00DD3072" w:rsidP="0033621B">
            <w:pPr>
              <w:keepLines/>
              <w:widowControl w:val="0"/>
              <w:spacing w:before="120" w:after="120"/>
              <w:jc w:val="center"/>
              <w:rPr>
                <w:b/>
                <w:caps/>
                <w:spacing w:val="50"/>
                <w:sz w:val="52"/>
                <w:szCs w:val="52"/>
              </w:rPr>
            </w:pPr>
            <w:bookmarkStart w:id="0" w:name="_Ec1B21609F76754158B97A9D82110DE1658"/>
            <w:r>
              <w:rPr>
                <w:b/>
                <w:caps/>
                <w:noProof/>
                <w:spacing w:val="50"/>
                <w:sz w:val="52"/>
                <w:szCs w:val="52"/>
              </w:rPr>
              <w:drawing>
                <wp:inline distT="0" distB="0" distL="0" distR="0" wp14:anchorId="51249200" wp14:editId="0301E903">
                  <wp:extent cx="1524000" cy="381000"/>
                  <wp:effectExtent l="0" t="0" r="0" b="0"/>
                  <wp:docPr id="4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8329B0" w:rsidTr="0033621B">
        <w:trPr>
          <w:cantSplit/>
          <w:trHeight w:val="11962"/>
        </w:trPr>
        <w:tc>
          <w:tcPr>
            <w:tcW w:w="9354" w:type="dxa"/>
            <w:tcMar>
              <w:left w:w="0" w:type="dxa"/>
              <w:right w:w="0" w:type="dxa"/>
            </w:tcMar>
            <w:vAlign w:val="center"/>
          </w:tcPr>
          <w:p w:rsidR="005D529E" w:rsidRDefault="005D529E" w:rsidP="004F0359">
            <w:pPr>
              <w:keepLines/>
              <w:widowControl w:val="0"/>
              <w:jc w:val="center"/>
              <w:rPr>
                <w:b/>
                <w:caps/>
                <w:spacing w:val="50"/>
                <w:sz w:val="52"/>
                <w:szCs w:val="52"/>
              </w:rPr>
            </w:pPr>
            <w:r w:rsidRPr="00D6492E">
              <w:rPr>
                <w:b/>
                <w:caps/>
                <w:spacing w:val="50"/>
                <w:sz w:val="52"/>
                <w:szCs w:val="52"/>
              </w:rPr>
              <w:t>Zadávací dokumentace</w:t>
            </w:r>
          </w:p>
          <w:p w:rsidR="005D529E" w:rsidRPr="00D6492E" w:rsidRDefault="005D529E" w:rsidP="00F85604">
            <w:pPr>
              <w:keepLines/>
              <w:widowControl w:val="0"/>
              <w:spacing w:after="120"/>
              <w:jc w:val="center"/>
              <w:rPr>
                <w:b/>
                <w:caps/>
                <w:spacing w:val="50"/>
                <w:sz w:val="52"/>
                <w:szCs w:val="52"/>
              </w:rPr>
            </w:pPr>
            <w:r w:rsidRPr="0060225F">
              <w:rPr>
                <w:caps/>
                <w:spacing w:val="50"/>
                <w:szCs w:val="24"/>
              </w:rPr>
              <w:t xml:space="preserve">na </w:t>
            </w:r>
            <w:r w:rsidR="00D56C19">
              <w:rPr>
                <w:caps/>
                <w:spacing w:val="50"/>
                <w:szCs w:val="24"/>
              </w:rPr>
              <w:t xml:space="preserve">veřejnou </w:t>
            </w:r>
            <w:r w:rsidRPr="0060225F">
              <w:rPr>
                <w:caps/>
                <w:spacing w:val="50"/>
                <w:szCs w:val="24"/>
              </w:rPr>
              <w:t>zakázku</w:t>
            </w:r>
          </w:p>
          <w:p w:rsidR="005D529E" w:rsidRPr="009B2953" w:rsidRDefault="00DD3072" w:rsidP="00F85604">
            <w:pPr>
              <w:pStyle w:val="Zkladntext"/>
              <w:keepLines/>
              <w:spacing w:before="240" w:after="120"/>
              <w:rPr>
                <w:b/>
                <w:color w:val="0000FF"/>
                <w:spacing w:val="20"/>
                <w:sz w:val="36"/>
                <w:szCs w:val="36"/>
              </w:rPr>
            </w:pPr>
            <w:bookmarkStart w:id="1" w:name="_Ec1B21609F76754158B97A9D82110DE1653"/>
            <w:r>
              <w:rPr>
                <w:b/>
                <w:caps w:val="0"/>
                <w:spacing w:val="0"/>
                <w:kern w:val="28"/>
                <w:sz w:val="32"/>
              </w:rPr>
              <w:t>Nový řídicí systém vodohospodářského dispečinku Povodí Odry, státní podnik</w:t>
            </w:r>
            <w:bookmarkEnd w:id="1"/>
          </w:p>
          <w:p w:rsidR="008A6AEE" w:rsidRDefault="00FA53B8" w:rsidP="00667AEB">
            <w:pPr>
              <w:pStyle w:val="Zkladntext"/>
              <w:keepLines/>
              <w:rPr>
                <w:caps w:val="0"/>
              </w:rPr>
            </w:pPr>
            <w:r w:rsidRPr="009B2953">
              <w:rPr>
                <w:caps w:val="0"/>
                <w:spacing w:val="20"/>
                <w:sz w:val="36"/>
                <w:szCs w:val="36"/>
              </w:rPr>
              <w:t>Ev.</w:t>
            </w:r>
            <w:r w:rsidR="00BD4420">
              <w:rPr>
                <w:caps w:val="0"/>
                <w:spacing w:val="20"/>
                <w:sz w:val="36"/>
                <w:szCs w:val="36"/>
              </w:rPr>
              <w:t xml:space="preserve"> </w:t>
            </w:r>
            <w:r w:rsidR="00FF3CC7">
              <w:rPr>
                <w:caps w:val="0"/>
                <w:spacing w:val="20"/>
                <w:sz w:val="36"/>
                <w:szCs w:val="36"/>
              </w:rPr>
              <w:t xml:space="preserve">č. </w:t>
            </w:r>
            <w:bookmarkStart w:id="2" w:name="_GoBack"/>
            <w:r w:rsidR="00667AEB">
              <w:rPr>
                <w:caps w:val="0"/>
                <w:spacing w:val="20"/>
                <w:sz w:val="36"/>
                <w:szCs w:val="36"/>
              </w:rPr>
              <w:t>Z2017-004142</w:t>
            </w:r>
            <w:bookmarkEnd w:id="2"/>
          </w:p>
        </w:tc>
      </w:tr>
      <w:tr w:rsidR="008329B0" w:rsidTr="004075A2">
        <w:trPr>
          <w:cantSplit/>
          <w:trHeight w:val="883"/>
        </w:trPr>
        <w:tc>
          <w:tcPr>
            <w:tcW w:w="9354" w:type="dxa"/>
            <w:tcMar>
              <w:left w:w="0" w:type="dxa"/>
              <w:right w:w="0" w:type="dxa"/>
            </w:tcMar>
            <w:vAlign w:val="center"/>
          </w:tcPr>
          <w:p w:rsidR="00942301" w:rsidRPr="00FA53B8" w:rsidRDefault="00992634" w:rsidP="00992634">
            <w:pPr>
              <w:widowControl w:val="0"/>
              <w:jc w:val="center"/>
              <w:rPr>
                <w:caps/>
                <w:sz w:val="32"/>
              </w:rPr>
            </w:pPr>
            <w:bookmarkStart w:id="3" w:name="_Ec1B21609F76754158B97A9D82110DE1655"/>
            <w:r w:rsidRPr="00992634">
              <w:rPr>
                <w:caps/>
                <w:sz w:val="32"/>
              </w:rPr>
              <w:t>10. 02.</w:t>
            </w:r>
            <w:r w:rsidR="001D3E6E" w:rsidRPr="00992634">
              <w:rPr>
                <w:caps/>
                <w:sz w:val="32"/>
              </w:rPr>
              <w:t xml:space="preserve"> 201</w:t>
            </w:r>
            <w:bookmarkEnd w:id="3"/>
            <w:r w:rsidRPr="00992634">
              <w:rPr>
                <w:caps/>
                <w:sz w:val="32"/>
              </w:rPr>
              <w:t>7</w:t>
            </w:r>
          </w:p>
        </w:tc>
      </w:tr>
    </w:tbl>
    <w:p w:rsidR="008329B0" w:rsidRPr="0060225F" w:rsidRDefault="008329B0" w:rsidP="006618B8">
      <w:pPr>
        <w:ind w:right="-1"/>
        <w:rPr>
          <w:sz w:val="16"/>
          <w:szCs w:val="16"/>
        </w:rPr>
      </w:pPr>
    </w:p>
    <w:sectPr w:rsidR="008329B0" w:rsidRPr="0060225F" w:rsidSect="00D84E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851" w:bottom="851" w:left="1701" w:header="680" w:footer="680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D7" w:rsidRDefault="00FE64D7">
      <w:r>
        <w:separator/>
      </w:r>
    </w:p>
  </w:endnote>
  <w:endnote w:type="continuationSeparator" w:id="0">
    <w:p w:rsidR="00FE64D7" w:rsidRDefault="00FE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327" w:rsidRDefault="00D9432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359" w:rsidRDefault="004F0359">
    <w:pPr>
      <w:pStyle w:val="Zpat"/>
      <w:pBdr>
        <w:top w:val="single" w:sz="6" w:space="1" w:color="auto"/>
      </w:pBdr>
      <w:tabs>
        <w:tab w:val="clear" w:pos="9071"/>
        <w:tab w:val="right" w:pos="8789"/>
      </w:tabs>
      <w:spacing w:before="120"/>
      <w:jc w:val="left"/>
      <w:rPr>
        <w:sz w:val="18"/>
      </w:rPr>
    </w:pPr>
    <w:r>
      <w:rPr>
        <w:sz w:val="18"/>
      </w:rPr>
      <w:tab/>
    </w:r>
    <w:r>
      <w:rPr>
        <w:sz w:val="18"/>
      </w:rPr>
      <w:tab/>
      <w:t xml:space="preserve">strana </w:t>
    </w:r>
    <w:r>
      <w:rPr>
        <w:b/>
        <w:sz w:val="18"/>
      </w:rPr>
      <w:fldChar w:fldCharType="begin"/>
    </w:r>
    <w:r>
      <w:rPr>
        <w:b/>
        <w:sz w:val="18"/>
      </w:rPr>
      <w:instrText xml:space="preserve">\PAGE </w:instrText>
    </w:r>
    <w:r>
      <w:rPr>
        <w:b/>
        <w:sz w:val="18"/>
      </w:rPr>
      <w:fldChar w:fldCharType="separate"/>
    </w:r>
    <w:r w:rsidR="00964A56">
      <w:rPr>
        <w:b/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327" w:rsidRDefault="00D943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D7" w:rsidRDefault="00FE64D7">
      <w:r>
        <w:separator/>
      </w:r>
    </w:p>
  </w:footnote>
  <w:footnote w:type="continuationSeparator" w:id="0">
    <w:p w:rsidR="00FE64D7" w:rsidRDefault="00FE6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327" w:rsidRDefault="00D9432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359" w:rsidRDefault="004F0359">
    <w:pPr>
      <w:pStyle w:val="Zhlav"/>
      <w:tabs>
        <w:tab w:val="center" w:pos="2268"/>
        <w:tab w:val="right" w:pos="864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327" w:rsidRDefault="00D943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68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0. 3. 2011 10:00:00"/>
    <w:docVar w:name="PůvodníNázevSouboru" w:val="A_Titulní list ZD_Šanon.doc"/>
    <w:docVar w:name="PůvodníVelikostSouboru" w:val="706048"/>
  </w:docVars>
  <w:rsids>
    <w:rsidRoot w:val="00E12986"/>
    <w:rsid w:val="00003473"/>
    <w:rsid w:val="00011499"/>
    <w:rsid w:val="0001679B"/>
    <w:rsid w:val="0002086B"/>
    <w:rsid w:val="0004019C"/>
    <w:rsid w:val="000503B6"/>
    <w:rsid w:val="00051D44"/>
    <w:rsid w:val="000520C7"/>
    <w:rsid w:val="00091955"/>
    <w:rsid w:val="000A2E84"/>
    <w:rsid w:val="000B504E"/>
    <w:rsid w:val="000C101D"/>
    <w:rsid w:val="000D449F"/>
    <w:rsid w:val="000E662A"/>
    <w:rsid w:val="00105EC7"/>
    <w:rsid w:val="00106608"/>
    <w:rsid w:val="001077DE"/>
    <w:rsid w:val="001278B1"/>
    <w:rsid w:val="001518B5"/>
    <w:rsid w:val="0015399E"/>
    <w:rsid w:val="00156395"/>
    <w:rsid w:val="00160626"/>
    <w:rsid w:val="0016065B"/>
    <w:rsid w:val="00162099"/>
    <w:rsid w:val="00171EB0"/>
    <w:rsid w:val="00185D38"/>
    <w:rsid w:val="00186D12"/>
    <w:rsid w:val="00190796"/>
    <w:rsid w:val="001C120D"/>
    <w:rsid w:val="001D186C"/>
    <w:rsid w:val="001D3E6E"/>
    <w:rsid w:val="002039E2"/>
    <w:rsid w:val="00215711"/>
    <w:rsid w:val="00227BE1"/>
    <w:rsid w:val="00246622"/>
    <w:rsid w:val="002536D4"/>
    <w:rsid w:val="00266337"/>
    <w:rsid w:val="002734C0"/>
    <w:rsid w:val="00291D89"/>
    <w:rsid w:val="002A2104"/>
    <w:rsid w:val="002B6104"/>
    <w:rsid w:val="002B6B8C"/>
    <w:rsid w:val="002B6DF0"/>
    <w:rsid w:val="00316BFD"/>
    <w:rsid w:val="0033621B"/>
    <w:rsid w:val="00354919"/>
    <w:rsid w:val="00360686"/>
    <w:rsid w:val="0036262C"/>
    <w:rsid w:val="003632B5"/>
    <w:rsid w:val="003642B3"/>
    <w:rsid w:val="00367D13"/>
    <w:rsid w:val="00380042"/>
    <w:rsid w:val="00386C7B"/>
    <w:rsid w:val="003908E4"/>
    <w:rsid w:val="00394177"/>
    <w:rsid w:val="003A6139"/>
    <w:rsid w:val="003B0678"/>
    <w:rsid w:val="003C2C5E"/>
    <w:rsid w:val="003F3ECC"/>
    <w:rsid w:val="004030D4"/>
    <w:rsid w:val="00405564"/>
    <w:rsid w:val="004075A2"/>
    <w:rsid w:val="00451ACD"/>
    <w:rsid w:val="00453A02"/>
    <w:rsid w:val="0045619A"/>
    <w:rsid w:val="00470392"/>
    <w:rsid w:val="0047441B"/>
    <w:rsid w:val="004748A7"/>
    <w:rsid w:val="0048276A"/>
    <w:rsid w:val="004A08FB"/>
    <w:rsid w:val="004A637C"/>
    <w:rsid w:val="004B3DB6"/>
    <w:rsid w:val="004C603A"/>
    <w:rsid w:val="004D410F"/>
    <w:rsid w:val="004E6F7B"/>
    <w:rsid w:val="004F02B1"/>
    <w:rsid w:val="004F0359"/>
    <w:rsid w:val="004F3308"/>
    <w:rsid w:val="00503510"/>
    <w:rsid w:val="005078F9"/>
    <w:rsid w:val="0052043C"/>
    <w:rsid w:val="00525C8D"/>
    <w:rsid w:val="00541DFB"/>
    <w:rsid w:val="00570C7C"/>
    <w:rsid w:val="00573749"/>
    <w:rsid w:val="00574957"/>
    <w:rsid w:val="00583C2C"/>
    <w:rsid w:val="0059787A"/>
    <w:rsid w:val="005B1BB4"/>
    <w:rsid w:val="005D0B32"/>
    <w:rsid w:val="005D4CA8"/>
    <w:rsid w:val="005D529E"/>
    <w:rsid w:val="005F4814"/>
    <w:rsid w:val="00600327"/>
    <w:rsid w:val="0060225F"/>
    <w:rsid w:val="0060643E"/>
    <w:rsid w:val="00617A91"/>
    <w:rsid w:val="00620F83"/>
    <w:rsid w:val="0062708F"/>
    <w:rsid w:val="006618B8"/>
    <w:rsid w:val="00667AEB"/>
    <w:rsid w:val="0067539F"/>
    <w:rsid w:val="00675818"/>
    <w:rsid w:val="00685622"/>
    <w:rsid w:val="006B1645"/>
    <w:rsid w:val="006B286A"/>
    <w:rsid w:val="006C6CD6"/>
    <w:rsid w:val="006D0C0A"/>
    <w:rsid w:val="006E496A"/>
    <w:rsid w:val="00706EF5"/>
    <w:rsid w:val="00724A5F"/>
    <w:rsid w:val="0072776E"/>
    <w:rsid w:val="007713EB"/>
    <w:rsid w:val="007B3904"/>
    <w:rsid w:val="007C50BC"/>
    <w:rsid w:val="007F37A6"/>
    <w:rsid w:val="00806485"/>
    <w:rsid w:val="0081656B"/>
    <w:rsid w:val="008329B0"/>
    <w:rsid w:val="0085530D"/>
    <w:rsid w:val="00856007"/>
    <w:rsid w:val="008704C5"/>
    <w:rsid w:val="00896CDD"/>
    <w:rsid w:val="008A6AEE"/>
    <w:rsid w:val="008C292B"/>
    <w:rsid w:val="008C31D5"/>
    <w:rsid w:val="008D400B"/>
    <w:rsid w:val="008E2341"/>
    <w:rsid w:val="008E5C11"/>
    <w:rsid w:val="008F3353"/>
    <w:rsid w:val="00942301"/>
    <w:rsid w:val="00945533"/>
    <w:rsid w:val="00955B82"/>
    <w:rsid w:val="00964A56"/>
    <w:rsid w:val="00992634"/>
    <w:rsid w:val="009A1C6D"/>
    <w:rsid w:val="009B2953"/>
    <w:rsid w:val="009B4F46"/>
    <w:rsid w:val="009D4D1B"/>
    <w:rsid w:val="009E1B27"/>
    <w:rsid w:val="00A03D35"/>
    <w:rsid w:val="00A067D6"/>
    <w:rsid w:val="00A2001E"/>
    <w:rsid w:val="00A220B0"/>
    <w:rsid w:val="00A33CE5"/>
    <w:rsid w:val="00A51604"/>
    <w:rsid w:val="00A62706"/>
    <w:rsid w:val="00A718DF"/>
    <w:rsid w:val="00A81893"/>
    <w:rsid w:val="00AA264D"/>
    <w:rsid w:val="00AB0DF8"/>
    <w:rsid w:val="00AB1B12"/>
    <w:rsid w:val="00AC10E3"/>
    <w:rsid w:val="00B1151B"/>
    <w:rsid w:val="00B25292"/>
    <w:rsid w:val="00B25A18"/>
    <w:rsid w:val="00B2733F"/>
    <w:rsid w:val="00B33A5E"/>
    <w:rsid w:val="00B3633E"/>
    <w:rsid w:val="00B4648C"/>
    <w:rsid w:val="00B538BD"/>
    <w:rsid w:val="00B53F0B"/>
    <w:rsid w:val="00B66264"/>
    <w:rsid w:val="00B7719B"/>
    <w:rsid w:val="00B96D43"/>
    <w:rsid w:val="00BB00B9"/>
    <w:rsid w:val="00BB17B1"/>
    <w:rsid w:val="00BD4420"/>
    <w:rsid w:val="00BE16CA"/>
    <w:rsid w:val="00BE370D"/>
    <w:rsid w:val="00BE6FA9"/>
    <w:rsid w:val="00BF314E"/>
    <w:rsid w:val="00BF3BFE"/>
    <w:rsid w:val="00C21348"/>
    <w:rsid w:val="00C278D7"/>
    <w:rsid w:val="00C36557"/>
    <w:rsid w:val="00C66C24"/>
    <w:rsid w:val="00C747CA"/>
    <w:rsid w:val="00C75702"/>
    <w:rsid w:val="00CA785A"/>
    <w:rsid w:val="00CB47D7"/>
    <w:rsid w:val="00CE0B30"/>
    <w:rsid w:val="00CF0921"/>
    <w:rsid w:val="00CF5A6B"/>
    <w:rsid w:val="00D03DC6"/>
    <w:rsid w:val="00D11A95"/>
    <w:rsid w:val="00D40335"/>
    <w:rsid w:val="00D46BB3"/>
    <w:rsid w:val="00D56C19"/>
    <w:rsid w:val="00D62326"/>
    <w:rsid w:val="00D6492E"/>
    <w:rsid w:val="00D65AF8"/>
    <w:rsid w:val="00D66DA5"/>
    <w:rsid w:val="00D84ED0"/>
    <w:rsid w:val="00D90930"/>
    <w:rsid w:val="00D94327"/>
    <w:rsid w:val="00D96F4D"/>
    <w:rsid w:val="00DB4B3C"/>
    <w:rsid w:val="00DB517C"/>
    <w:rsid w:val="00DC77D7"/>
    <w:rsid w:val="00DD3072"/>
    <w:rsid w:val="00DF31F3"/>
    <w:rsid w:val="00DF62F1"/>
    <w:rsid w:val="00E007EF"/>
    <w:rsid w:val="00E0153A"/>
    <w:rsid w:val="00E01C30"/>
    <w:rsid w:val="00E07E62"/>
    <w:rsid w:val="00E07E86"/>
    <w:rsid w:val="00E12986"/>
    <w:rsid w:val="00E13EA8"/>
    <w:rsid w:val="00E17D24"/>
    <w:rsid w:val="00E24982"/>
    <w:rsid w:val="00E37638"/>
    <w:rsid w:val="00E56C1D"/>
    <w:rsid w:val="00E866B1"/>
    <w:rsid w:val="00EA06A6"/>
    <w:rsid w:val="00EA7A6F"/>
    <w:rsid w:val="00EC59B5"/>
    <w:rsid w:val="00ED1126"/>
    <w:rsid w:val="00ED262C"/>
    <w:rsid w:val="00ED4985"/>
    <w:rsid w:val="00EE2E93"/>
    <w:rsid w:val="00EE3691"/>
    <w:rsid w:val="00F07D05"/>
    <w:rsid w:val="00F07D43"/>
    <w:rsid w:val="00F209C2"/>
    <w:rsid w:val="00F304FC"/>
    <w:rsid w:val="00F369DD"/>
    <w:rsid w:val="00F4778E"/>
    <w:rsid w:val="00F5093A"/>
    <w:rsid w:val="00F54E62"/>
    <w:rsid w:val="00F64C2D"/>
    <w:rsid w:val="00F85604"/>
    <w:rsid w:val="00FA53B8"/>
    <w:rsid w:val="00FA66BB"/>
    <w:rsid w:val="00FB6BED"/>
    <w:rsid w:val="00FC3EE8"/>
    <w:rsid w:val="00FC60D2"/>
    <w:rsid w:val="00FD5368"/>
    <w:rsid w:val="00FE34F2"/>
    <w:rsid w:val="00FE43E6"/>
    <w:rsid w:val="00FE5126"/>
    <w:rsid w:val="00FE64D7"/>
    <w:rsid w:val="00F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keepLines/>
      <w:numPr>
        <w:numId w:val="1"/>
      </w:numPr>
      <w:tabs>
        <w:tab w:val="left" w:pos="680"/>
      </w:tabs>
      <w:spacing w:before="240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120"/>
      <w:outlineLvl w:val="1"/>
    </w:pPr>
    <w:rPr>
      <w:sz w:val="22"/>
    </w:rPr>
  </w:style>
  <w:style w:type="paragraph" w:styleId="Nadpis3">
    <w:name w:val="heading 3"/>
    <w:basedOn w:val="Normln"/>
    <w:next w:val="Normlnodsazen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odsazen"/>
    <w:qFormat/>
    <w:pPr>
      <w:numPr>
        <w:ilvl w:val="3"/>
        <w:numId w:val="1"/>
      </w:numPr>
      <w:outlineLvl w:val="3"/>
    </w:pPr>
    <w:rPr>
      <w:rFonts w:ascii="Times New Roman" w:hAnsi="Times New Roman"/>
      <w:u w:val="single"/>
    </w:rPr>
  </w:style>
  <w:style w:type="paragraph" w:styleId="Nadpis5">
    <w:name w:val="heading 5"/>
    <w:basedOn w:val="Normln"/>
    <w:next w:val="Normlnodsazen"/>
    <w:qFormat/>
    <w:pPr>
      <w:numPr>
        <w:ilvl w:val="4"/>
        <w:numId w:val="1"/>
      </w:numPr>
      <w:outlineLvl w:val="4"/>
    </w:pPr>
    <w:rPr>
      <w:rFonts w:ascii="Times New Roman" w:hAnsi="Times New Roman"/>
      <w:b/>
      <w:sz w:val="20"/>
    </w:rPr>
  </w:style>
  <w:style w:type="paragraph" w:styleId="Nadpis6">
    <w:name w:val="heading 6"/>
    <w:basedOn w:val="Normln"/>
    <w:next w:val="Normlnodsazen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Nadpis7">
    <w:name w:val="heading 7"/>
    <w:basedOn w:val="Normln"/>
    <w:next w:val="Normlnodsazen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41"/>
      </w:tabs>
      <w:ind w:left="72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tabs>
        <w:tab w:val="right" w:leader="dot" w:pos="8741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ind w:left="240"/>
    </w:pPr>
    <w:rPr>
      <w:i w:val="0"/>
      <w:sz w:val="22"/>
    </w:rPr>
  </w:style>
  <w:style w:type="paragraph" w:styleId="Obsah1">
    <w:name w:val="toc 1"/>
    <w:basedOn w:val="Normln"/>
    <w:next w:val="Normln"/>
    <w:semiHidden/>
    <w:pPr>
      <w:tabs>
        <w:tab w:val="right" w:leader="dot" w:pos="8741"/>
      </w:tabs>
      <w:spacing w:before="120"/>
      <w:jc w:val="left"/>
    </w:pPr>
    <w:rPr>
      <w:rFonts w:ascii="Times New Roman" w:hAnsi="Times New Roman"/>
      <w:b/>
      <w:i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  <w:jc w:val="left"/>
    </w:pPr>
    <w:rPr>
      <w:rFonts w:ascii="Times New Roman" w:hAnsi="Times New Roman"/>
      <w:sz w:val="20"/>
    </w:rPr>
  </w:style>
  <w:style w:type="paragraph" w:styleId="Zkladntext">
    <w:name w:val="Body Text"/>
    <w:basedOn w:val="Normln"/>
    <w:pPr>
      <w:widowControl w:val="0"/>
      <w:jc w:val="center"/>
    </w:pPr>
    <w:rPr>
      <w:caps/>
      <w:spacing w:val="6"/>
      <w:sz w:val="40"/>
    </w:rPr>
  </w:style>
  <w:style w:type="paragraph" w:styleId="Textbubliny">
    <w:name w:val="Balloon Text"/>
    <w:basedOn w:val="Normln"/>
    <w:link w:val="TextbublinyChar"/>
    <w:rsid w:val="00B464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648C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B464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keepLines/>
      <w:numPr>
        <w:numId w:val="1"/>
      </w:numPr>
      <w:tabs>
        <w:tab w:val="left" w:pos="680"/>
      </w:tabs>
      <w:spacing w:before="240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120"/>
      <w:outlineLvl w:val="1"/>
    </w:pPr>
    <w:rPr>
      <w:sz w:val="22"/>
    </w:rPr>
  </w:style>
  <w:style w:type="paragraph" w:styleId="Nadpis3">
    <w:name w:val="heading 3"/>
    <w:basedOn w:val="Normln"/>
    <w:next w:val="Normlnodsazen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odsazen"/>
    <w:qFormat/>
    <w:pPr>
      <w:numPr>
        <w:ilvl w:val="3"/>
        <w:numId w:val="1"/>
      </w:numPr>
      <w:outlineLvl w:val="3"/>
    </w:pPr>
    <w:rPr>
      <w:rFonts w:ascii="Times New Roman" w:hAnsi="Times New Roman"/>
      <w:u w:val="single"/>
    </w:rPr>
  </w:style>
  <w:style w:type="paragraph" w:styleId="Nadpis5">
    <w:name w:val="heading 5"/>
    <w:basedOn w:val="Normln"/>
    <w:next w:val="Normlnodsazen"/>
    <w:qFormat/>
    <w:pPr>
      <w:numPr>
        <w:ilvl w:val="4"/>
        <w:numId w:val="1"/>
      </w:numPr>
      <w:outlineLvl w:val="4"/>
    </w:pPr>
    <w:rPr>
      <w:rFonts w:ascii="Times New Roman" w:hAnsi="Times New Roman"/>
      <w:b/>
      <w:sz w:val="20"/>
    </w:rPr>
  </w:style>
  <w:style w:type="paragraph" w:styleId="Nadpis6">
    <w:name w:val="heading 6"/>
    <w:basedOn w:val="Normln"/>
    <w:next w:val="Normlnodsazen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Nadpis7">
    <w:name w:val="heading 7"/>
    <w:basedOn w:val="Normln"/>
    <w:next w:val="Normlnodsazen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41"/>
      </w:tabs>
      <w:ind w:left="72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tabs>
        <w:tab w:val="right" w:leader="dot" w:pos="8741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ind w:left="240"/>
    </w:pPr>
    <w:rPr>
      <w:i w:val="0"/>
      <w:sz w:val="22"/>
    </w:rPr>
  </w:style>
  <w:style w:type="paragraph" w:styleId="Obsah1">
    <w:name w:val="toc 1"/>
    <w:basedOn w:val="Normln"/>
    <w:next w:val="Normln"/>
    <w:semiHidden/>
    <w:pPr>
      <w:tabs>
        <w:tab w:val="right" w:leader="dot" w:pos="8741"/>
      </w:tabs>
      <w:spacing w:before="120"/>
      <w:jc w:val="left"/>
    </w:pPr>
    <w:rPr>
      <w:rFonts w:ascii="Times New Roman" w:hAnsi="Times New Roman"/>
      <w:b/>
      <w:i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  <w:jc w:val="left"/>
    </w:pPr>
    <w:rPr>
      <w:rFonts w:ascii="Times New Roman" w:hAnsi="Times New Roman"/>
      <w:sz w:val="20"/>
    </w:rPr>
  </w:style>
  <w:style w:type="paragraph" w:styleId="Zkladntext">
    <w:name w:val="Body Text"/>
    <w:basedOn w:val="Normln"/>
    <w:pPr>
      <w:widowControl w:val="0"/>
      <w:jc w:val="center"/>
    </w:pPr>
    <w:rPr>
      <w:caps/>
      <w:spacing w:val="6"/>
      <w:sz w:val="40"/>
    </w:rPr>
  </w:style>
  <w:style w:type="paragraph" w:styleId="Textbubliny">
    <w:name w:val="Balloon Text"/>
    <w:basedOn w:val="Normln"/>
    <w:link w:val="TextbublinyChar"/>
    <w:rsid w:val="00B464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648C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B46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&#352;ablony\TvorbaObsahu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2</TotalTime>
  <Pages>1</Pages>
  <Words>20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šanon</vt:lpstr>
    </vt:vector>
  </TitlesOfParts>
  <Company>E-Consult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šanon</dc:title>
  <dc:subject>NOVÝ ŘÍDICÍ SYSTÉM VODOHOSPODÁŘSKÉHO DISPEČINKU POVODÍ ODRY, STÁTNÍ PODNIK</dc:subject>
  <dc:creator>E-Consult, s.r.o.</dc:creator>
  <cp:lastModifiedBy>Jiří Švarc</cp:lastModifiedBy>
  <cp:revision>6</cp:revision>
  <cp:lastPrinted>2014-12-16T13:26:00Z</cp:lastPrinted>
  <dcterms:created xsi:type="dcterms:W3CDTF">2016-12-19T16:18:00Z</dcterms:created>
  <dcterms:modified xsi:type="dcterms:W3CDTF">2017-02-13T06:49:00Z</dcterms:modified>
</cp:coreProperties>
</file>